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BC" w:rsidRPr="006C5DBC" w:rsidRDefault="006C5DBC" w:rsidP="006C5DB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</w:pPr>
      <w:r w:rsidRPr="006C5DBC">
        <w:rPr>
          <w:rFonts w:ascii="Arial" w:eastAsia="Times New Roman" w:hAnsi="Arial" w:cs="Arial"/>
          <w:color w:val="007AD0"/>
          <w:kern w:val="36"/>
          <w:sz w:val="24"/>
          <w:szCs w:val="24"/>
          <w:lang w:eastAsia="ru-RU"/>
        </w:rPr>
        <w:t>Пять причин научить ребенка рисовать</w:t>
      </w:r>
    </w:p>
    <w:p w:rsidR="006C5DBC" w:rsidRPr="006C5DBC" w:rsidRDefault="006C5DBC" w:rsidP="006C5DBC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Безусловно, рисование не входит в число навыков, крайне необходимых для малышей первых лет жизни. Поэтому многие родители, равнодушные к идеям раннего развития детей, вообще не озадачиваются вопросом, как и зачем учить ребенка рисовать. Тем не менее, это умение, пусть и не столь ценное с прикладной точки зрения, как гигиенические навыки или пользование столовыми приборами, будет весьма полезно малышу.</w:t>
      </w:r>
    </w:p>
    <w:p w:rsidR="006C5DBC" w:rsidRPr="006C5DBC" w:rsidRDefault="006C5DBC" w:rsidP="006C5DBC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Давайте разберёмся почему:</w:t>
      </w:r>
    </w:p>
    <w:p w:rsidR="006C5DBC" w:rsidRPr="006C5DBC" w:rsidRDefault="006C5DBC" w:rsidP="006C5DBC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1) Навыки рисования способствуют развитию у ребенка мелкой моторики рук. А это, очень полезно и с точки зрения формирования навыков самообслуживания, таких, как умение пользоваться столовыми приборами.</w:t>
      </w:r>
    </w:p>
    <w:p w:rsidR="006C5DBC" w:rsidRPr="006C5DBC" w:rsidRDefault="006C5DBC" w:rsidP="006C5DBC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2) Учась рисовать, ребенок лучше запоминает геометрические формы и цвета. С помощью игр, включающих рисование, можно научить ребенка буквам и цифрам.</w:t>
      </w:r>
    </w:p>
    <w:p w:rsidR="006C5DBC" w:rsidRPr="006C5DBC" w:rsidRDefault="006C5DBC" w:rsidP="006C5DBC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3) Рисование помогает развивать у ребенка внимание и концентрацию.</w:t>
      </w:r>
    </w:p>
    <w:p w:rsidR="006C5DBC" w:rsidRPr="006C5DBC" w:rsidRDefault="006C5DBC" w:rsidP="006C5DBC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4) Рисование способствует развитию воображения у детей, проявлению их творческого потенциала. Импровизационное рисование помогает развитию и гармонизации личности ребенка.</w:t>
      </w:r>
      <w:r w:rsidRPr="006C5DBC">
        <w:rPr>
          <w:rFonts w:ascii="Tahoma" w:eastAsia="Times New Roman" w:hAnsi="Tahoma" w:cs="Tahoma"/>
          <w:noProof/>
          <w:color w:val="007AD0"/>
          <w:sz w:val="24"/>
          <w:szCs w:val="24"/>
          <w:lang w:eastAsia="ru-RU"/>
        </w:rPr>
        <w:drawing>
          <wp:inline distT="0" distB="0" distL="0" distR="0" wp14:anchorId="5AF72F07" wp14:editId="405BD292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BC" w:rsidRDefault="006C5DBC" w:rsidP="006C5DBC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5) Для родителей обучение ребенка рисованию – прекрасная возможность сблизиться ним еще больше.</w:t>
      </w:r>
    </w:p>
    <w:p w:rsidR="004D316B" w:rsidRPr="006C5DBC" w:rsidRDefault="004D316B" w:rsidP="006C5DBC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6C5DBC" w:rsidRPr="006C5DBC" w:rsidRDefault="006C5DBC" w:rsidP="004D316B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C5DBC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Дорогие родители!</w:t>
      </w:r>
      <w:bookmarkStart w:id="0" w:name="_GoBack"/>
      <w:bookmarkEnd w:id="0"/>
    </w:p>
    <w:p w:rsidR="006C5DBC" w:rsidRPr="006C5DBC" w:rsidRDefault="006C5DBC" w:rsidP="006C5D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6C5DBC" w:rsidRPr="006C5DBC" w:rsidRDefault="006C5DBC" w:rsidP="006C5DBC">
      <w:pPr>
        <w:shd w:val="clear" w:color="auto" w:fill="FFFFFF"/>
        <w:spacing w:line="330" w:lineRule="atLeast"/>
        <w:ind w:firstLine="851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Мы рекомендуем купить Вашему ребёнку </w:t>
      </w: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разнообразные художественные</w:t>
      </w: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материалы: краски, восковые мелки, фломастеры, пастель, уголь, цветные карандаши, пластилин! Ещё </w:t>
      </w: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важно организовать</w:t>
      </w: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рабочее место и выделить на совместную деятельность 30 минут. Пусть ваш юный художник рядом с </w:t>
      </w: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вами творит</w:t>
      </w:r>
      <w:r w:rsidRPr="006C5DB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даже когда вы занимаетесь домашними делами.</w:t>
      </w:r>
    </w:p>
    <w:p w:rsidR="004B4661" w:rsidRDefault="004B4661"/>
    <w:sectPr w:rsidR="004B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BC"/>
    <w:rsid w:val="004B4661"/>
    <w:rsid w:val="004D316B"/>
    <w:rsid w:val="006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2953"/>
  <w15:chartTrackingRefBased/>
  <w15:docId w15:val="{3C36C605-DFBE-4E62-96E7-52F766EA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2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494536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8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2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63020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55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2021-01-20T19:22:00Z</dcterms:created>
  <dcterms:modified xsi:type="dcterms:W3CDTF">2021-01-20T19:33:00Z</dcterms:modified>
</cp:coreProperties>
</file>